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5FF9" w14:textId="5FA88AD5" w:rsidR="002A1C92" w:rsidRPr="00537B82" w:rsidRDefault="00537B82" w:rsidP="00430447">
      <w:pPr>
        <w:pStyle w:val="berschrift1"/>
        <w:spacing w:after="1320"/>
        <w:rPr>
          <w:sz w:val="52"/>
          <w:szCs w:val="52"/>
        </w:rPr>
      </w:pPr>
      <w:r w:rsidRPr="00537B82">
        <w:rPr>
          <w:sz w:val="20"/>
          <w:szCs w:val="20"/>
        </w:rPr>
        <w:t>Pressemitteilung vom 22.09.2021</w:t>
      </w:r>
      <w:r>
        <w:rPr>
          <w:sz w:val="52"/>
          <w:szCs w:val="52"/>
        </w:rPr>
        <w:br/>
      </w:r>
      <w:r w:rsidRPr="00537B82">
        <w:rPr>
          <w:sz w:val="52"/>
          <w:szCs w:val="52"/>
        </w:rPr>
        <w:t>„Ich will Meer!“</w:t>
      </w:r>
      <w:r>
        <w:rPr>
          <w:sz w:val="52"/>
          <w:szCs w:val="52"/>
        </w:rPr>
        <w:br/>
      </w:r>
      <w:r w:rsidRPr="00537B82">
        <w:rPr>
          <w:sz w:val="52"/>
          <w:szCs w:val="52"/>
        </w:rPr>
        <w:t xml:space="preserve">Glückstädter Rüdiger Bremert </w:t>
      </w:r>
      <w:r w:rsidRPr="00537B82">
        <w:rPr>
          <w:sz w:val="52"/>
          <w:szCs w:val="52"/>
        </w:rPr>
        <w:br/>
      </w:r>
      <w:r w:rsidRPr="00537B82">
        <w:rPr>
          <w:sz w:val="52"/>
          <w:szCs w:val="52"/>
        </w:rPr>
        <w:t>veröffentlicht Hymne an den Norden</w:t>
      </w:r>
      <w:r w:rsidR="00430447">
        <w:rPr>
          <w:sz w:val="52"/>
          <w:szCs w:val="52"/>
        </w:rPr>
        <w:br/>
      </w:r>
      <w:r w:rsidR="00430447">
        <w:rPr>
          <w:sz w:val="52"/>
          <w:szCs w:val="52"/>
        </w:rPr>
        <w:br/>
      </w:r>
      <w:r w:rsidR="00430447" w:rsidRPr="00430447">
        <w:rPr>
          <w:noProof/>
          <w:sz w:val="16"/>
          <w:szCs w:val="16"/>
        </w:rPr>
        <w:drawing>
          <wp:inline distT="0" distB="0" distL="0" distR="0" wp14:anchorId="5D4FEF60" wp14:editId="5C73A8E5">
            <wp:extent cx="4127500" cy="4127500"/>
            <wp:effectExtent l="0" t="0" r="0" b="0"/>
            <wp:docPr id="1" name="Grafik 1" descr="Ein Bild, das Tex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auß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27500" cy="4127500"/>
                    </a:xfrm>
                    <a:prstGeom prst="rect">
                      <a:avLst/>
                    </a:prstGeom>
                  </pic:spPr>
                </pic:pic>
              </a:graphicData>
            </a:graphic>
          </wp:inline>
        </w:drawing>
      </w:r>
    </w:p>
    <w:p w14:paraId="4C09C845" w14:textId="72D1CECD" w:rsidR="002A1C92" w:rsidRPr="00430447" w:rsidRDefault="00537B82">
      <w:pPr>
        <w:pStyle w:val="berschrift2"/>
        <w:rPr>
          <w:sz w:val="44"/>
          <w:szCs w:val="44"/>
        </w:rPr>
      </w:pPr>
      <w:r w:rsidRPr="00430447">
        <w:rPr>
          <w:sz w:val="44"/>
          <w:szCs w:val="44"/>
        </w:rPr>
        <w:t>Moin &amp; Servus</w:t>
      </w:r>
    </w:p>
    <w:p w14:paraId="41F68FAA" w14:textId="77777777" w:rsidR="00537B82" w:rsidRPr="00430447" w:rsidRDefault="00537B82" w:rsidP="00537B82">
      <w:pPr>
        <w:pStyle w:val="EinfAbs"/>
        <w:jc w:val="both"/>
        <w:rPr>
          <w:rFonts w:ascii="Helvetica" w:hAnsi="Helvetica" w:cs="Helvetica"/>
          <w:b/>
          <w:bCs/>
          <w:spacing w:val="-2"/>
        </w:rPr>
      </w:pPr>
      <w:r w:rsidRPr="00430447">
        <w:rPr>
          <w:rFonts w:ascii="Helvetica Neue" w:hAnsi="Helvetica Neue" w:cs="Helvetica Neue"/>
          <w:b/>
          <w:bCs/>
        </w:rPr>
        <w:t xml:space="preserve">Nach langer Vorbereitungszeit veröffentlicht das gebürtige Nordlicht Rüdiger Bremert (57) am 1. Oktober 2021 unter dem Künstlernamen </w:t>
      </w:r>
      <w:proofErr w:type="spellStart"/>
      <w:r w:rsidRPr="00430447">
        <w:rPr>
          <w:rFonts w:ascii="Helvetica Neue" w:hAnsi="Helvetica Neue" w:cs="Helvetica Neue"/>
          <w:b/>
          <w:bCs/>
        </w:rPr>
        <w:t>Déjà</w:t>
      </w:r>
      <w:proofErr w:type="spellEnd"/>
      <w:r w:rsidRPr="00430447">
        <w:rPr>
          <w:rFonts w:ascii="Helvetica Neue" w:hAnsi="Helvetica Neue" w:cs="Helvetica Neue"/>
          <w:b/>
          <w:bCs/>
        </w:rPr>
        <w:t xml:space="preserve"> Rue seine persönliche Hymne an den Norden. Auf humoristische Art und Weise spiegelt das Lied seine Sehnsucht zur Nordseeküste wider, weg vom Großstadtlärm und hin zum Meer, einer steifen Brise und einem Krabbenbrot.</w:t>
      </w:r>
    </w:p>
    <w:p w14:paraId="2AF23AAF" w14:textId="77777777" w:rsidR="00537B82" w:rsidRPr="00430447" w:rsidRDefault="00537B82" w:rsidP="00537B82">
      <w:pPr>
        <w:pStyle w:val="FlietextCopy"/>
        <w:rPr>
          <w:sz w:val="24"/>
          <w:szCs w:val="24"/>
        </w:rPr>
      </w:pPr>
    </w:p>
    <w:p w14:paraId="29C221D2" w14:textId="77777777" w:rsidR="00537B82" w:rsidRPr="00430447" w:rsidRDefault="00537B82" w:rsidP="00537B82">
      <w:pPr>
        <w:pStyle w:val="FlietextCopy"/>
        <w:rPr>
          <w:sz w:val="24"/>
          <w:szCs w:val="24"/>
        </w:rPr>
      </w:pPr>
      <w:r w:rsidRPr="00430447">
        <w:rPr>
          <w:sz w:val="24"/>
          <w:szCs w:val="24"/>
        </w:rPr>
        <w:t xml:space="preserve">Kennt jemand noch </w:t>
      </w:r>
      <w:r w:rsidRPr="00430447">
        <w:rPr>
          <w:color w:val="008BCF"/>
          <w:sz w:val="24"/>
          <w:szCs w:val="24"/>
        </w:rPr>
        <w:t>„</w:t>
      </w:r>
      <w:proofErr w:type="spellStart"/>
      <w:r w:rsidRPr="00430447">
        <w:rPr>
          <w:color w:val="008BCF"/>
          <w:sz w:val="24"/>
          <w:szCs w:val="24"/>
        </w:rPr>
        <w:t>Tiebold</w:t>
      </w:r>
      <w:proofErr w:type="spellEnd"/>
      <w:r w:rsidRPr="00430447">
        <w:rPr>
          <w:color w:val="008BCF"/>
          <w:sz w:val="24"/>
          <w:szCs w:val="24"/>
        </w:rPr>
        <w:t xml:space="preserve"> den Wurm“</w:t>
      </w:r>
      <w:r w:rsidRPr="00430447">
        <w:rPr>
          <w:sz w:val="24"/>
          <w:szCs w:val="24"/>
        </w:rPr>
        <w:t xml:space="preserve"> – den kleinen Comic-Regenwurm, der 1988 das Licht der Welt erblickte und seinerzeit im Norden zu einer kleinen Berühmtheit wurde? Erfunden wurde der ungewöhnliche Held von dem Glückstädter Grafik-Designer &amp; Zeichner </w:t>
      </w:r>
      <w:r w:rsidRPr="00430447">
        <w:rPr>
          <w:color w:val="008BCF"/>
          <w:sz w:val="24"/>
          <w:szCs w:val="24"/>
        </w:rPr>
        <w:t>Rüdiger Bremert</w:t>
      </w:r>
      <w:r w:rsidRPr="00430447">
        <w:rPr>
          <w:sz w:val="24"/>
          <w:szCs w:val="24"/>
        </w:rPr>
        <w:t>. Seitdem ist viel passiert.</w:t>
      </w:r>
    </w:p>
    <w:p w14:paraId="3BFB24C9" w14:textId="77777777" w:rsidR="00537B82" w:rsidRPr="00430447" w:rsidRDefault="00537B82" w:rsidP="00537B82">
      <w:pPr>
        <w:pStyle w:val="FlietextCopy"/>
        <w:rPr>
          <w:spacing w:val="0"/>
          <w:sz w:val="24"/>
          <w:szCs w:val="24"/>
        </w:rPr>
      </w:pPr>
    </w:p>
    <w:p w14:paraId="43C55459" w14:textId="542574B5" w:rsidR="00537B82" w:rsidRPr="00430447" w:rsidRDefault="00537B82" w:rsidP="00537B82">
      <w:pPr>
        <w:pStyle w:val="FlietextCopy"/>
        <w:rPr>
          <w:sz w:val="24"/>
          <w:szCs w:val="24"/>
        </w:rPr>
      </w:pPr>
      <w:r w:rsidRPr="00430447">
        <w:rPr>
          <w:spacing w:val="0"/>
          <w:sz w:val="24"/>
          <w:szCs w:val="24"/>
        </w:rPr>
        <w:t>Nachdem der Schleswig-Holsteiner aus Glückstadt an der Elbe zuerst in Hamburg als Trickfilmzeichner für den Film „Werner beinhart“ arbeitete, zog es ihn 1990 zum Kommunikationsdesign-Studium nach Kiel und anschließend im Jahr 1999 weiter nach München. Dort arbeitete er anfangs als Illustrator und Grafiker für diverse Werbeagenturen &amp; Verlage, bis er im Jahr 2003 seinen eigenen Zeitschriftenverlag NEW IN THE CITY gründete, den es bis heute gibt. Seitdem kann er im wahrsten Sinne des Wortes ein Lied davon singen, was es heißt, weit weg von der Nordseeküste zu wohnen.</w:t>
      </w:r>
    </w:p>
    <w:p w14:paraId="39A7B6B9" w14:textId="77777777" w:rsidR="00537B82" w:rsidRPr="00430447" w:rsidRDefault="00537B82" w:rsidP="00537B82">
      <w:pPr>
        <w:pStyle w:val="EinfAbs"/>
        <w:jc w:val="both"/>
        <w:rPr>
          <w:rFonts w:ascii="Helvetica" w:hAnsi="Helvetica" w:cs="Helvetica"/>
        </w:rPr>
      </w:pPr>
    </w:p>
    <w:p w14:paraId="68FA1E86" w14:textId="2CBF157A" w:rsidR="00537B82" w:rsidRPr="00430447" w:rsidRDefault="00537B82" w:rsidP="00537B82">
      <w:pPr>
        <w:pStyle w:val="EinfAbs"/>
        <w:jc w:val="both"/>
        <w:rPr>
          <w:rFonts w:ascii="Helvetica" w:hAnsi="Helvetica" w:cs="Helvetica"/>
        </w:rPr>
      </w:pPr>
      <w:r w:rsidRPr="00430447">
        <w:rPr>
          <w:rFonts w:ascii="Helvetica" w:hAnsi="Helvetica" w:cs="Helvetica"/>
          <w:spacing w:val="-4"/>
        </w:rPr>
        <w:t>Nebenbei existierte aber auch immer die Musik und die Leidenschaft zum Texten und Komponieren. So sind zwischenzeitlich über 100 größtenteils sehr persönliche Lieder entstanden, von denen jetzt das erste Stück veröffentlicht wird.</w:t>
      </w:r>
    </w:p>
    <w:p w14:paraId="5C906337" w14:textId="77777777" w:rsidR="00537B82" w:rsidRPr="00430447" w:rsidRDefault="00537B82" w:rsidP="00537B82">
      <w:pPr>
        <w:pStyle w:val="FlietextCopy"/>
        <w:rPr>
          <w:spacing w:val="0"/>
          <w:sz w:val="24"/>
          <w:szCs w:val="24"/>
        </w:rPr>
      </w:pPr>
    </w:p>
    <w:p w14:paraId="525CC82F" w14:textId="7219A308" w:rsidR="00537B82" w:rsidRPr="00430447" w:rsidRDefault="00537B82" w:rsidP="00537B82">
      <w:pPr>
        <w:pStyle w:val="FlietextCopy"/>
        <w:rPr>
          <w:sz w:val="24"/>
          <w:szCs w:val="24"/>
        </w:rPr>
      </w:pPr>
      <w:r w:rsidRPr="00430447">
        <w:rPr>
          <w:spacing w:val="0"/>
          <w:sz w:val="24"/>
          <w:szCs w:val="24"/>
        </w:rPr>
        <w:t xml:space="preserve">Der Song </w:t>
      </w:r>
      <w:r w:rsidRPr="00430447">
        <w:rPr>
          <w:color w:val="008BCF"/>
          <w:spacing w:val="0"/>
          <w:sz w:val="24"/>
          <w:szCs w:val="24"/>
        </w:rPr>
        <w:t>„Ich will Meer“</w:t>
      </w:r>
      <w:r w:rsidRPr="00430447">
        <w:rPr>
          <w:spacing w:val="0"/>
          <w:sz w:val="24"/>
          <w:szCs w:val="24"/>
        </w:rPr>
        <w:t xml:space="preserve"> ist ein Gute-Laune-Lied für </w:t>
      </w:r>
      <w:proofErr w:type="spellStart"/>
      <w:r w:rsidRPr="00430447">
        <w:rPr>
          <w:spacing w:val="0"/>
          <w:sz w:val="24"/>
          <w:szCs w:val="24"/>
        </w:rPr>
        <w:t>allle</w:t>
      </w:r>
      <w:proofErr w:type="spellEnd"/>
      <w:r w:rsidRPr="00430447">
        <w:rPr>
          <w:spacing w:val="0"/>
          <w:sz w:val="24"/>
          <w:szCs w:val="24"/>
        </w:rPr>
        <w:t>, die genug haben vom monotonen Alltagstrott und denen noch ein kleiner Stups fehlt, um Ihre Träume hin und wieder in die Tat umzusetzen.</w:t>
      </w:r>
    </w:p>
    <w:p w14:paraId="37275ACA" w14:textId="77777777" w:rsidR="00537B82" w:rsidRPr="00430447" w:rsidRDefault="00537B82" w:rsidP="00537B82">
      <w:pPr>
        <w:pStyle w:val="FlietextCopy"/>
        <w:rPr>
          <w:sz w:val="24"/>
          <w:szCs w:val="24"/>
        </w:rPr>
      </w:pPr>
    </w:p>
    <w:p w14:paraId="4724A5CB" w14:textId="2A3B11D1" w:rsidR="00537B82" w:rsidRPr="00430447" w:rsidRDefault="00537B82" w:rsidP="00537B82">
      <w:pPr>
        <w:pStyle w:val="FlietextCopy"/>
        <w:rPr>
          <w:sz w:val="24"/>
          <w:szCs w:val="24"/>
        </w:rPr>
      </w:pPr>
      <w:r w:rsidRPr="00430447">
        <w:rPr>
          <w:sz w:val="24"/>
          <w:szCs w:val="24"/>
        </w:rPr>
        <w:t>„Auch wenn Bayern meine zweite Heimat geworden ist, so gibt es doch nichts Schöneres als die Nordseeküste,“ erklärt Bremert, dem die Idee zu dem Song eines Morgens beim Blick auf den Starnberger See kam.</w:t>
      </w:r>
    </w:p>
    <w:p w14:paraId="5FEB1DD0" w14:textId="77777777" w:rsidR="00537B82" w:rsidRPr="00430447" w:rsidRDefault="00537B82" w:rsidP="00537B82">
      <w:pPr>
        <w:pStyle w:val="FlietextCopy"/>
        <w:rPr>
          <w:sz w:val="24"/>
          <w:szCs w:val="24"/>
        </w:rPr>
      </w:pPr>
    </w:p>
    <w:p w14:paraId="6A179104" w14:textId="7BD2C561" w:rsidR="00537B82" w:rsidRPr="00430447" w:rsidRDefault="00537B82" w:rsidP="00537B82">
      <w:pPr>
        <w:pStyle w:val="FlietextCopy"/>
        <w:rPr>
          <w:sz w:val="24"/>
          <w:szCs w:val="24"/>
        </w:rPr>
      </w:pPr>
      <w:r w:rsidRPr="00430447">
        <w:rPr>
          <w:spacing w:val="0"/>
          <w:sz w:val="24"/>
          <w:szCs w:val="24"/>
        </w:rPr>
        <w:t xml:space="preserve">„Der typische Spruch der Münchner – wenn ich den See </w:t>
      </w:r>
      <w:proofErr w:type="spellStart"/>
      <w:r w:rsidRPr="00430447">
        <w:rPr>
          <w:spacing w:val="0"/>
          <w:sz w:val="24"/>
          <w:szCs w:val="24"/>
        </w:rPr>
        <w:t>seh</w:t>
      </w:r>
      <w:proofErr w:type="spellEnd"/>
      <w:r w:rsidRPr="00430447">
        <w:rPr>
          <w:spacing w:val="0"/>
          <w:sz w:val="24"/>
          <w:szCs w:val="24"/>
        </w:rPr>
        <w:t>’, brauch’ ich kein Meer mehr – gilt für mich nicht so ganz. Zwar fühle ich mich in Starnberg, wo ich mittlerweile lebe, sehr wohl, ich bin aber mindestens drei- bis viermal im Jahr zurück in Glückstadt bei meinen Eltern, Geschwistern, Freunden, an der Elbe und natürlich an der Nordsee.“</w:t>
      </w:r>
    </w:p>
    <w:p w14:paraId="09A159AE" w14:textId="77777777" w:rsidR="00537B82" w:rsidRPr="00430447" w:rsidRDefault="00537B82" w:rsidP="00537B82">
      <w:pPr>
        <w:pStyle w:val="FlietextCopy"/>
        <w:rPr>
          <w:sz w:val="24"/>
          <w:szCs w:val="24"/>
        </w:rPr>
      </w:pPr>
    </w:p>
    <w:p w14:paraId="5385E1C8" w14:textId="59E38CE7" w:rsidR="00537B82" w:rsidRPr="00430447" w:rsidRDefault="00537B82" w:rsidP="00537B82">
      <w:pPr>
        <w:pStyle w:val="FlietextCopy"/>
        <w:rPr>
          <w:sz w:val="24"/>
          <w:szCs w:val="24"/>
        </w:rPr>
      </w:pPr>
      <w:r w:rsidRPr="00430447">
        <w:rPr>
          <w:spacing w:val="-4"/>
          <w:sz w:val="24"/>
          <w:szCs w:val="24"/>
        </w:rPr>
        <w:t xml:space="preserve">Der Song „Ich will Meer!“ steht </w:t>
      </w:r>
      <w:r w:rsidRPr="00430447">
        <w:rPr>
          <w:color w:val="008BCF"/>
          <w:spacing w:val="-4"/>
          <w:sz w:val="24"/>
          <w:szCs w:val="24"/>
        </w:rPr>
        <w:t>ab dem 01.10.2021</w:t>
      </w:r>
      <w:r w:rsidRPr="00430447">
        <w:rPr>
          <w:spacing w:val="-4"/>
          <w:sz w:val="24"/>
          <w:szCs w:val="24"/>
        </w:rPr>
        <w:t xml:space="preserve"> auf allen gängigen </w:t>
      </w:r>
      <w:proofErr w:type="spellStart"/>
      <w:r w:rsidRPr="00430447">
        <w:rPr>
          <w:spacing w:val="-4"/>
          <w:sz w:val="24"/>
          <w:szCs w:val="24"/>
        </w:rPr>
        <w:t>Streamingplattformen</w:t>
      </w:r>
      <w:proofErr w:type="spellEnd"/>
      <w:r w:rsidRPr="00430447">
        <w:rPr>
          <w:spacing w:val="-4"/>
          <w:sz w:val="24"/>
          <w:szCs w:val="24"/>
        </w:rPr>
        <w:t xml:space="preserve"> zum Anhören und Downloaden bereit.</w:t>
      </w:r>
    </w:p>
    <w:p w14:paraId="4FCE378E" w14:textId="77777777" w:rsidR="00537B82" w:rsidRPr="00430447" w:rsidRDefault="00537B82" w:rsidP="00537B82">
      <w:pPr>
        <w:pStyle w:val="FlietextCopy"/>
        <w:rPr>
          <w:sz w:val="24"/>
          <w:szCs w:val="24"/>
        </w:rPr>
      </w:pPr>
    </w:p>
    <w:p w14:paraId="21F1CBD5" w14:textId="0DFA20EF" w:rsidR="00537B82" w:rsidRPr="00430447" w:rsidRDefault="00537B82" w:rsidP="00537B82">
      <w:pPr>
        <w:pStyle w:val="FlietextCopy"/>
        <w:rPr>
          <w:sz w:val="24"/>
          <w:szCs w:val="24"/>
        </w:rPr>
      </w:pPr>
      <w:r w:rsidRPr="00430447">
        <w:rPr>
          <w:sz w:val="24"/>
          <w:szCs w:val="24"/>
        </w:rPr>
        <w:t xml:space="preserve">Zusätzlich zum Song ist ein lustiges Spaß-Musikvideo entstanden. Und spätestens hier schließt sich der Kreis, denn es handelt sich bei dem Video größtenteils um einen Zeichentrickfilm aus eigener Feder, dessen Herstellung </w:t>
      </w:r>
      <w:proofErr w:type="gramStart"/>
      <w:r w:rsidRPr="00430447">
        <w:rPr>
          <w:sz w:val="24"/>
          <w:szCs w:val="24"/>
        </w:rPr>
        <w:t>alleine</w:t>
      </w:r>
      <w:proofErr w:type="gramEnd"/>
      <w:r w:rsidRPr="00430447">
        <w:rPr>
          <w:sz w:val="24"/>
          <w:szCs w:val="24"/>
        </w:rPr>
        <w:t xml:space="preserve"> fast ein Jahr in Anspruch genommen hat!</w:t>
      </w:r>
    </w:p>
    <w:p w14:paraId="091A820F" w14:textId="36929D66" w:rsidR="002A1C92" w:rsidRDefault="002A1C92"/>
    <w:p w14:paraId="49AC220D" w14:textId="3ED32BA4" w:rsidR="002A1C92" w:rsidRDefault="002A1C92" w:rsidP="00430447"/>
    <w:p w14:paraId="6BA32F2D" w14:textId="1615657A" w:rsidR="002A1C92" w:rsidRPr="00430447" w:rsidRDefault="00430447">
      <w:pPr>
        <w:pStyle w:val="berschrift2"/>
        <w:rPr>
          <w:sz w:val="44"/>
          <w:szCs w:val="44"/>
        </w:rPr>
      </w:pPr>
      <w:r w:rsidRPr="00430447">
        <w:rPr>
          <w:sz w:val="44"/>
          <w:szCs w:val="44"/>
        </w:rPr>
        <w:lastRenderedPageBreak/>
        <w:t>Song &amp; Video</w:t>
      </w:r>
    </w:p>
    <w:p w14:paraId="0FE86809" w14:textId="265251DB" w:rsidR="00430447" w:rsidRPr="00430447" w:rsidRDefault="00430447" w:rsidP="00430447">
      <w:pPr>
        <w:rPr>
          <w:sz w:val="24"/>
          <w:szCs w:val="24"/>
        </w:rPr>
      </w:pPr>
      <w:r w:rsidRPr="00430447">
        <w:rPr>
          <w:sz w:val="24"/>
          <w:szCs w:val="24"/>
        </w:rPr>
        <w:t>Musikvideo „Ich will Meer!“</w:t>
      </w:r>
      <w:r w:rsidRPr="00430447">
        <w:rPr>
          <w:sz w:val="24"/>
          <w:szCs w:val="24"/>
        </w:rPr>
        <w:br/>
      </w:r>
      <w:r w:rsidRPr="00430447">
        <w:rPr>
          <w:sz w:val="24"/>
          <w:szCs w:val="24"/>
        </w:rPr>
        <w:t>PREMIERE: 30.9.2021, 10:30 Uhr</w:t>
      </w:r>
    </w:p>
    <w:p w14:paraId="61EBE527" w14:textId="32310F09" w:rsidR="00430447" w:rsidRPr="00430447" w:rsidRDefault="00430447" w:rsidP="00430447">
      <w:pPr>
        <w:rPr>
          <w:sz w:val="24"/>
          <w:szCs w:val="24"/>
        </w:rPr>
      </w:pPr>
      <w:hyperlink r:id="rId9" w:history="1">
        <w:r w:rsidRPr="00430447">
          <w:rPr>
            <w:rStyle w:val="Hyperlink"/>
            <w:sz w:val="24"/>
            <w:szCs w:val="24"/>
          </w:rPr>
          <w:t>https://youtu.be/GQmGzdmRt8c</w:t>
        </w:r>
      </w:hyperlink>
    </w:p>
    <w:p w14:paraId="55DB601A" w14:textId="77777777" w:rsidR="00430447" w:rsidRDefault="00430447" w:rsidP="00430447"/>
    <w:p w14:paraId="4A251CD9" w14:textId="77777777" w:rsidR="00430447" w:rsidRDefault="00430447" w:rsidP="00430447"/>
    <w:p w14:paraId="0CD08BF3" w14:textId="7E039001" w:rsidR="00430447" w:rsidRPr="00430447" w:rsidRDefault="00430447" w:rsidP="00430447">
      <w:pPr>
        <w:pStyle w:val="berschrift2"/>
        <w:rPr>
          <w:sz w:val="44"/>
          <w:szCs w:val="44"/>
        </w:rPr>
      </w:pPr>
      <w:r w:rsidRPr="00430447">
        <w:rPr>
          <w:sz w:val="44"/>
          <w:szCs w:val="44"/>
        </w:rPr>
        <w:t>Lust auf MEER?</w:t>
      </w:r>
    </w:p>
    <w:p w14:paraId="41B80299" w14:textId="77777777" w:rsidR="00430447" w:rsidRPr="00430447" w:rsidRDefault="00430447" w:rsidP="00430447">
      <w:pPr>
        <w:rPr>
          <w:sz w:val="24"/>
          <w:szCs w:val="24"/>
        </w:rPr>
      </w:pPr>
      <w:r w:rsidRPr="00430447">
        <w:rPr>
          <w:sz w:val="24"/>
          <w:szCs w:val="24"/>
        </w:rPr>
        <w:t>Internetauftritt &amp; Presse:</w:t>
      </w:r>
    </w:p>
    <w:p w14:paraId="3A8F0665" w14:textId="78625701" w:rsidR="00430447" w:rsidRPr="00430447" w:rsidRDefault="00430447" w:rsidP="00430447">
      <w:pPr>
        <w:rPr>
          <w:sz w:val="24"/>
          <w:szCs w:val="24"/>
        </w:rPr>
      </w:pPr>
      <w:hyperlink r:id="rId10" w:history="1">
        <w:r w:rsidRPr="00430447">
          <w:rPr>
            <w:rStyle w:val="Hyperlink"/>
            <w:sz w:val="24"/>
            <w:szCs w:val="24"/>
          </w:rPr>
          <w:t>www.dejarue.de</w:t>
        </w:r>
      </w:hyperlink>
      <w:r w:rsidRPr="00430447">
        <w:rPr>
          <w:sz w:val="24"/>
          <w:szCs w:val="24"/>
        </w:rPr>
        <w:br/>
      </w:r>
      <w:hyperlink r:id="rId11" w:history="1">
        <w:r w:rsidRPr="00430447">
          <w:rPr>
            <w:rStyle w:val="Hyperlink"/>
            <w:sz w:val="24"/>
            <w:szCs w:val="24"/>
          </w:rPr>
          <w:t>www.dejarue.de/presse</w:t>
        </w:r>
      </w:hyperlink>
      <w:r w:rsidRPr="00430447">
        <w:rPr>
          <w:sz w:val="24"/>
          <w:szCs w:val="24"/>
        </w:rPr>
        <w:br/>
      </w:r>
      <w:hyperlink r:id="rId12" w:history="1">
        <w:r w:rsidRPr="00430447">
          <w:rPr>
            <w:rStyle w:val="Hyperlink"/>
            <w:sz w:val="24"/>
            <w:szCs w:val="24"/>
          </w:rPr>
          <w:t>https://www.facebook.com/dejarue.de</w:t>
        </w:r>
      </w:hyperlink>
    </w:p>
    <w:p w14:paraId="2DA03277" w14:textId="77777777" w:rsidR="00430447" w:rsidRPr="00430447" w:rsidRDefault="00430447" w:rsidP="00430447">
      <w:pPr>
        <w:rPr>
          <w:sz w:val="24"/>
          <w:szCs w:val="24"/>
        </w:rPr>
      </w:pPr>
    </w:p>
    <w:p w14:paraId="6FFE6B66" w14:textId="24446597" w:rsidR="00430447" w:rsidRPr="00430447" w:rsidRDefault="00430447" w:rsidP="00430447">
      <w:pPr>
        <w:rPr>
          <w:sz w:val="24"/>
          <w:szCs w:val="24"/>
        </w:rPr>
      </w:pPr>
      <w:r w:rsidRPr="00430447">
        <w:rPr>
          <w:sz w:val="24"/>
          <w:szCs w:val="24"/>
        </w:rPr>
        <w:t>Weitere Informationen:</w:t>
      </w:r>
      <w:r w:rsidRPr="00430447">
        <w:rPr>
          <w:sz w:val="24"/>
          <w:szCs w:val="24"/>
        </w:rPr>
        <w:br/>
      </w:r>
      <w:hyperlink r:id="rId13" w:history="1">
        <w:r w:rsidRPr="00430447">
          <w:rPr>
            <w:rStyle w:val="Hyperlink"/>
            <w:sz w:val="24"/>
            <w:szCs w:val="24"/>
          </w:rPr>
          <w:t>www.</w:t>
        </w:r>
        <w:r w:rsidRPr="00430447">
          <w:rPr>
            <w:rStyle w:val="Hyperlink"/>
            <w:sz w:val="24"/>
            <w:szCs w:val="24"/>
          </w:rPr>
          <w:t>larue.info</w:t>
        </w:r>
      </w:hyperlink>
      <w:r w:rsidRPr="00430447">
        <w:rPr>
          <w:sz w:val="24"/>
          <w:szCs w:val="24"/>
        </w:rPr>
        <w:br/>
      </w:r>
      <w:hyperlink r:id="rId14" w:history="1">
        <w:r w:rsidRPr="00430447">
          <w:rPr>
            <w:rStyle w:val="Hyperlink"/>
            <w:sz w:val="24"/>
            <w:szCs w:val="24"/>
          </w:rPr>
          <w:t>www.</w:t>
        </w:r>
        <w:r w:rsidRPr="00430447">
          <w:rPr>
            <w:rStyle w:val="Hyperlink"/>
            <w:sz w:val="24"/>
            <w:szCs w:val="24"/>
          </w:rPr>
          <w:t>newinthecity.de</w:t>
        </w:r>
      </w:hyperlink>
      <w:r w:rsidRPr="00430447">
        <w:rPr>
          <w:sz w:val="24"/>
          <w:szCs w:val="24"/>
        </w:rPr>
        <w:t xml:space="preserve"> </w:t>
      </w:r>
      <w:r w:rsidRPr="00430447">
        <w:rPr>
          <w:sz w:val="24"/>
          <w:szCs w:val="24"/>
        </w:rPr>
        <w:br/>
      </w:r>
      <w:hyperlink r:id="rId15" w:history="1">
        <w:r w:rsidRPr="00430447">
          <w:rPr>
            <w:rStyle w:val="Hyperlink"/>
            <w:sz w:val="24"/>
            <w:szCs w:val="24"/>
          </w:rPr>
          <w:t>www.</w:t>
        </w:r>
        <w:r w:rsidRPr="00430447">
          <w:rPr>
            <w:rStyle w:val="Hyperlink"/>
            <w:sz w:val="24"/>
            <w:szCs w:val="24"/>
          </w:rPr>
          <w:t>nitcrecords.de</w:t>
        </w:r>
      </w:hyperlink>
    </w:p>
    <w:p w14:paraId="4A4CC346" w14:textId="54F06F0F" w:rsidR="00430447" w:rsidRDefault="00430447" w:rsidP="00430447"/>
    <w:p w14:paraId="35345451" w14:textId="589D1363" w:rsidR="00430447" w:rsidRPr="00430447" w:rsidRDefault="00430447" w:rsidP="00430447">
      <w:pPr>
        <w:pStyle w:val="berschrift2"/>
        <w:rPr>
          <w:sz w:val="44"/>
          <w:szCs w:val="44"/>
        </w:rPr>
      </w:pPr>
      <w:r w:rsidRPr="00430447">
        <w:rPr>
          <w:sz w:val="44"/>
          <w:szCs w:val="44"/>
        </w:rPr>
        <w:t>Kontakt</w:t>
      </w:r>
    </w:p>
    <w:p w14:paraId="1E6C2338" w14:textId="65162D08" w:rsidR="00430447" w:rsidRPr="00EC716D" w:rsidRDefault="00430447" w:rsidP="00430447">
      <w:pPr>
        <w:rPr>
          <w:sz w:val="24"/>
          <w:szCs w:val="24"/>
        </w:rPr>
      </w:pPr>
      <w:r w:rsidRPr="00430447">
        <w:rPr>
          <w:sz w:val="24"/>
          <w:szCs w:val="24"/>
        </w:rPr>
        <w:t>Rüdiger Bremert</w:t>
      </w:r>
      <w:r w:rsidRPr="00430447">
        <w:rPr>
          <w:sz w:val="24"/>
          <w:szCs w:val="24"/>
        </w:rPr>
        <w:br/>
      </w:r>
      <w:r w:rsidRPr="00430447">
        <w:rPr>
          <w:sz w:val="24"/>
          <w:szCs w:val="24"/>
        </w:rPr>
        <w:t>Kaiser-Wilhelm-Str. 26</w:t>
      </w:r>
      <w:r w:rsidRPr="00430447">
        <w:rPr>
          <w:sz w:val="24"/>
          <w:szCs w:val="24"/>
        </w:rPr>
        <w:br/>
      </w:r>
      <w:r w:rsidRPr="00430447">
        <w:rPr>
          <w:sz w:val="24"/>
          <w:szCs w:val="24"/>
        </w:rPr>
        <w:t>82319 Starnberg</w:t>
      </w:r>
      <w:r w:rsidRPr="00430447">
        <w:rPr>
          <w:sz w:val="24"/>
          <w:szCs w:val="24"/>
        </w:rPr>
        <w:br/>
      </w:r>
      <w:r w:rsidRPr="00430447">
        <w:rPr>
          <w:sz w:val="24"/>
          <w:szCs w:val="24"/>
        </w:rPr>
        <w:t>Tel. 0151 41949745</w:t>
      </w:r>
      <w:r w:rsidRPr="00430447">
        <w:rPr>
          <w:sz w:val="24"/>
          <w:szCs w:val="24"/>
        </w:rPr>
        <w:br/>
      </w:r>
      <w:hyperlink r:id="rId16" w:history="1">
        <w:r w:rsidRPr="00430447">
          <w:rPr>
            <w:rStyle w:val="Hyperlink"/>
            <w:sz w:val="24"/>
            <w:szCs w:val="24"/>
          </w:rPr>
          <w:t>mail@dejarue.de</w:t>
        </w:r>
      </w:hyperlink>
    </w:p>
    <w:sectPr w:rsidR="00430447" w:rsidRPr="00EC716D" w:rsidSect="00EC716D">
      <w:footerReference w:type="default" r:id="rId17"/>
      <w:pgSz w:w="11907" w:h="16839" w:code="9"/>
      <w:pgMar w:top="1440" w:right="1080" w:bottom="1829" w:left="1080" w:header="567" w:footer="79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FBA7D" w14:textId="77777777" w:rsidR="00542DC1" w:rsidRDefault="00542DC1">
      <w:pPr>
        <w:spacing w:after="0" w:line="240" w:lineRule="auto"/>
      </w:pPr>
      <w:r>
        <w:separator/>
      </w:r>
    </w:p>
  </w:endnote>
  <w:endnote w:type="continuationSeparator" w:id="0">
    <w:p w14:paraId="27620B30" w14:textId="77777777" w:rsidR="00542DC1" w:rsidRDefault="00542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47F1" w14:textId="1F16BD68" w:rsidR="00EC716D" w:rsidRDefault="00EC716D">
    <w:pPr>
      <w:pStyle w:val="Fuzeile"/>
    </w:pPr>
  </w:p>
  <w:sdt>
    <w:sdtPr>
      <w:id w:val="1272893270"/>
      <w:docPartObj>
        <w:docPartGallery w:val="Page Numbers (Top of Page)"/>
        <w:docPartUnique/>
      </w:docPartObj>
    </w:sdtPr>
    <w:sdtEndPr>
      <w:rPr>
        <w:color w:val="000000" w:themeColor="text1"/>
      </w:rPr>
    </w:sdtEndPr>
    <w:sdtContent>
      <w:p w14:paraId="4CF8E7B8" w14:textId="0DEC8FD8" w:rsidR="002A1C92" w:rsidRPr="00EC716D" w:rsidRDefault="00D04D7B">
        <w:pPr>
          <w:pStyle w:val="Fuzeile"/>
          <w:rPr>
            <w:color w:val="000000" w:themeColor="text1"/>
          </w:rPr>
        </w:pPr>
        <w:r w:rsidRPr="00EC716D">
          <w:rPr>
            <w:color w:val="000000" w:themeColor="text1"/>
          </w:rPr>
          <w:fldChar w:fldCharType="begin"/>
        </w:r>
        <w:r w:rsidRPr="00EC716D">
          <w:rPr>
            <w:color w:val="000000" w:themeColor="text1"/>
          </w:rPr>
          <w:instrText xml:space="preserve"> PAGE   \* MERGEFORMAT </w:instrText>
        </w:r>
        <w:r w:rsidRPr="00EC716D">
          <w:rPr>
            <w:color w:val="000000" w:themeColor="text1"/>
          </w:rPr>
          <w:fldChar w:fldCharType="separate"/>
        </w:r>
        <w:r w:rsidR="0054290C" w:rsidRPr="00EC716D">
          <w:rPr>
            <w:noProof/>
            <w:color w:val="000000" w:themeColor="text1"/>
          </w:rPr>
          <w:t>2</w:t>
        </w:r>
        <w:r w:rsidRPr="00EC716D">
          <w:rPr>
            <w:color w:val="000000" w:themeColor="text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5C8F4" w14:textId="77777777" w:rsidR="00542DC1" w:rsidRDefault="00542DC1">
      <w:pPr>
        <w:spacing w:after="0" w:line="240" w:lineRule="auto"/>
      </w:pPr>
      <w:r>
        <w:separator/>
      </w:r>
    </w:p>
  </w:footnote>
  <w:footnote w:type="continuationSeparator" w:id="0">
    <w:p w14:paraId="6F3D0247" w14:textId="77777777" w:rsidR="00542DC1" w:rsidRDefault="00542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87A455A"/>
    <w:lvl w:ilvl="0">
      <w:start w:val="1"/>
      <w:numFmt w:val="decimal"/>
      <w:lvlText w:val="%1."/>
      <w:lvlJc w:val="left"/>
      <w:pPr>
        <w:tabs>
          <w:tab w:val="num" w:pos="389"/>
        </w:tabs>
        <w:ind w:left="389" w:hanging="389"/>
      </w:pPr>
      <w:rPr>
        <w:rFonts w:hint="default"/>
      </w:rPr>
    </w:lvl>
  </w:abstractNum>
  <w:abstractNum w:abstractNumId="1" w15:restartNumberingAfterBreak="0">
    <w:nsid w:val="FFFFFF89"/>
    <w:multiLevelType w:val="singleLevel"/>
    <w:tmpl w:val="7BAE3498"/>
    <w:lvl w:ilvl="0">
      <w:start w:val="1"/>
      <w:numFmt w:val="bullet"/>
      <w:lvlText w:val=""/>
      <w:lvlJc w:val="left"/>
      <w:pPr>
        <w:tabs>
          <w:tab w:val="num" w:pos="432"/>
        </w:tabs>
        <w:ind w:left="432" w:hanging="432"/>
      </w:pPr>
      <w:rPr>
        <w:rFonts w:ascii="Symbol" w:hAnsi="Symbol" w:hint="default"/>
      </w:rPr>
    </w:lvl>
  </w:abstractNum>
  <w:abstractNum w:abstractNumId="2" w15:restartNumberingAfterBreak="0">
    <w:nsid w:val="06C7362E"/>
    <w:multiLevelType w:val="hybridMultilevel"/>
    <w:tmpl w:val="078A913A"/>
    <w:lvl w:ilvl="0" w:tplc="F108703C">
      <w:start w:val="1"/>
      <w:numFmt w:val="bullet"/>
      <w:pStyle w:val="Aufzhlungszeichen"/>
      <w:lvlText w:val=""/>
      <w:lvlJc w:val="left"/>
      <w:pPr>
        <w:tabs>
          <w:tab w:val="num" w:pos="389"/>
        </w:tabs>
        <w:ind w:left="389" w:hanging="38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91496B"/>
    <w:multiLevelType w:val="hybridMultilevel"/>
    <w:tmpl w:val="8B86F606"/>
    <w:lvl w:ilvl="0" w:tplc="61AEB7E4">
      <w:start w:val="1"/>
      <w:numFmt w:val="bullet"/>
      <w:lvlText w:val=""/>
      <w:lvlJc w:val="left"/>
      <w:pPr>
        <w:tabs>
          <w:tab w:val="num" w:pos="389"/>
        </w:tabs>
        <w:ind w:left="389" w:hanging="38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8110EC"/>
    <w:multiLevelType w:val="hybridMultilevel"/>
    <w:tmpl w:val="A330FC92"/>
    <w:lvl w:ilvl="0" w:tplc="0B66C61A">
      <w:start w:val="1"/>
      <w:numFmt w:val="decimal"/>
      <w:pStyle w:val="Listennummer"/>
      <w:lvlText w:val="%1."/>
      <w:lvlJc w:val="left"/>
      <w:pPr>
        <w:tabs>
          <w:tab w:val="num" w:pos="389"/>
        </w:tabs>
        <w:ind w:left="389" w:hanging="389"/>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4963E4"/>
    <w:multiLevelType w:val="hybridMultilevel"/>
    <w:tmpl w:val="0B725B38"/>
    <w:lvl w:ilvl="0" w:tplc="FB8A73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num>
  <w:num w:numId="3">
    <w:abstractNumId w:val="3"/>
  </w:num>
  <w:num w:numId="4">
    <w:abstractNumId w:val="0"/>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B82"/>
    <w:rsid w:val="002A1C92"/>
    <w:rsid w:val="00430447"/>
    <w:rsid w:val="00537B82"/>
    <w:rsid w:val="0054290C"/>
    <w:rsid w:val="00542DC1"/>
    <w:rsid w:val="00796DCE"/>
    <w:rsid w:val="00D04D7B"/>
    <w:rsid w:val="00EC7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EE795"/>
  <w15:chartTrackingRefBased/>
  <w15:docId w15:val="{FC82B0A4-DAD7-4A41-90F6-AD6F6CD0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2A2A2A" w:themeColor="text2"/>
        <w:sz w:val="22"/>
        <w:szCs w:val="22"/>
        <w:lang w:val="de-DE" w:eastAsia="ja-JP" w:bidi="de-DE"/>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6DCE"/>
  </w:style>
  <w:style w:type="paragraph" w:styleId="berschrift1">
    <w:name w:val="heading 1"/>
    <w:basedOn w:val="Standard"/>
    <w:next w:val="Standard"/>
    <w:link w:val="berschrift1Zchn"/>
    <w:uiPriority w:val="9"/>
    <w:qFormat/>
    <w:pPr>
      <w:pageBreakBefore/>
      <w:spacing w:after="3600" w:line="240" w:lineRule="auto"/>
      <w:contextualSpacing/>
      <w:outlineLvl w:val="0"/>
    </w:pPr>
    <w:rPr>
      <w:rFonts w:asciiTheme="majorHAnsi" w:eastAsiaTheme="majorEastAsia" w:hAnsiTheme="majorHAnsi" w:cstheme="majorBidi"/>
      <w:b/>
      <w:sz w:val="110"/>
      <w:szCs w:val="32"/>
    </w:rPr>
  </w:style>
  <w:style w:type="paragraph" w:styleId="berschrift2">
    <w:name w:val="heading 2"/>
    <w:basedOn w:val="Standard"/>
    <w:next w:val="Standard"/>
    <w:link w:val="berschrift2Zchn"/>
    <w:uiPriority w:val="9"/>
    <w:unhideWhenUsed/>
    <w:qFormat/>
    <w:pPr>
      <w:keepNext/>
      <w:keepLines/>
      <w:pBdr>
        <w:top w:val="single" w:sz="24" w:space="18" w:color="2A2A2A" w:themeColor="text2"/>
      </w:pBdr>
      <w:spacing w:after="320" w:line="240" w:lineRule="auto"/>
      <w:contextualSpacing/>
      <w:outlineLvl w:val="1"/>
    </w:pPr>
    <w:rPr>
      <w:rFonts w:asciiTheme="majorHAnsi" w:eastAsiaTheme="majorEastAsia" w:hAnsiTheme="majorHAnsi" w:cstheme="majorBidi"/>
      <w:b/>
      <w:color w:val="E09B3B" w:themeColor="accent1"/>
      <w:sz w:val="38"/>
      <w:szCs w:val="26"/>
    </w:rPr>
  </w:style>
  <w:style w:type="paragraph" w:styleId="berschrift3">
    <w:name w:val="heading 3"/>
    <w:basedOn w:val="Standard"/>
    <w:next w:val="Standard"/>
    <w:link w:val="berschrift3Zchn"/>
    <w:uiPriority w:val="9"/>
    <w:semiHidden/>
    <w:unhideWhenUsed/>
    <w:qFormat/>
    <w:pPr>
      <w:keepNext/>
      <w:keepLines/>
      <w:spacing w:after="320" w:line="240" w:lineRule="auto"/>
      <w:contextualSpacing/>
      <w:outlineLvl w:val="2"/>
    </w:pPr>
    <w:rPr>
      <w:rFonts w:asciiTheme="majorHAnsi" w:eastAsiaTheme="majorEastAsia" w:hAnsiTheme="majorHAnsi" w:cstheme="majorBidi"/>
      <w:b/>
      <w:sz w:val="36"/>
      <w:szCs w:val="24"/>
    </w:rPr>
  </w:style>
  <w:style w:type="paragraph" w:styleId="berschrift4">
    <w:name w:val="heading 4"/>
    <w:basedOn w:val="Standard"/>
    <w:next w:val="Standard"/>
    <w:link w:val="berschrift4Zchn"/>
    <w:uiPriority w:val="9"/>
    <w:semiHidden/>
    <w:unhideWhenUsed/>
    <w:qFormat/>
    <w:pPr>
      <w:keepNext/>
      <w:keepLines/>
      <w:spacing w:after="320" w:line="240" w:lineRule="auto"/>
      <w:contextualSpacing/>
      <w:outlineLvl w:val="3"/>
    </w:pPr>
    <w:rPr>
      <w:rFonts w:asciiTheme="majorHAnsi" w:eastAsiaTheme="majorEastAsia" w:hAnsiTheme="majorHAnsi" w:cstheme="majorBidi"/>
      <w:b/>
      <w:i/>
      <w:iCs/>
      <w:sz w:val="36"/>
    </w:rPr>
  </w:style>
  <w:style w:type="paragraph" w:styleId="berschrift5">
    <w:name w:val="heading 5"/>
    <w:basedOn w:val="Standard"/>
    <w:next w:val="Standard"/>
    <w:link w:val="berschrift5Zchn"/>
    <w:uiPriority w:val="9"/>
    <w:semiHidden/>
    <w:unhideWhenUsed/>
    <w:qFormat/>
    <w:pPr>
      <w:keepNext/>
      <w:keepLines/>
      <w:spacing w:after="320" w:line="240" w:lineRule="auto"/>
      <w:contextualSpacing/>
      <w:outlineLvl w:val="4"/>
    </w:pPr>
    <w:rPr>
      <w:rFonts w:asciiTheme="majorHAnsi" w:eastAsiaTheme="majorEastAsia" w:hAnsiTheme="majorHAnsi" w:cstheme="majorBidi"/>
      <w:b/>
      <w:color w:val="949494" w:themeColor="text2" w:themeTint="80"/>
      <w:sz w:val="36"/>
    </w:rPr>
  </w:style>
  <w:style w:type="paragraph" w:styleId="berschrift6">
    <w:name w:val="heading 6"/>
    <w:basedOn w:val="Standard"/>
    <w:next w:val="Standard"/>
    <w:link w:val="berschrift6Zchn"/>
    <w:uiPriority w:val="9"/>
    <w:semiHidden/>
    <w:unhideWhenUsed/>
    <w:qFormat/>
    <w:pPr>
      <w:keepNext/>
      <w:keepLines/>
      <w:pBdr>
        <w:top w:val="single" w:sz="12" w:space="12" w:color="2A2A2A" w:themeColor="text2"/>
      </w:pBdr>
      <w:spacing w:after="320" w:line="240" w:lineRule="auto"/>
      <w:contextualSpacing/>
      <w:outlineLvl w:val="5"/>
    </w:pPr>
    <w:rPr>
      <w:rFonts w:asciiTheme="majorHAnsi" w:eastAsiaTheme="majorEastAsia" w:hAnsiTheme="majorHAnsi" w:cstheme="majorBidi"/>
      <w:b/>
      <w:color w:val="E09B3B" w:themeColor="accent1"/>
      <w:sz w:val="36"/>
    </w:rPr>
  </w:style>
  <w:style w:type="paragraph" w:styleId="berschrift7">
    <w:name w:val="heading 7"/>
    <w:basedOn w:val="Standard"/>
    <w:next w:val="Standard"/>
    <w:link w:val="berschrift7Zchn"/>
    <w:uiPriority w:val="9"/>
    <w:semiHidden/>
    <w:unhideWhenUsed/>
    <w:qFormat/>
    <w:pPr>
      <w:keepNext/>
      <w:keepLines/>
      <w:spacing w:after="240" w:line="240" w:lineRule="auto"/>
      <w:contextualSpacing/>
      <w:outlineLvl w:val="6"/>
    </w:pPr>
    <w:rPr>
      <w:rFonts w:asciiTheme="majorHAnsi" w:eastAsiaTheme="majorEastAsia" w:hAnsiTheme="majorHAnsi" w:cstheme="majorBidi"/>
      <w:b/>
      <w:iCs/>
      <w:sz w:val="32"/>
    </w:rPr>
  </w:style>
  <w:style w:type="paragraph" w:styleId="berschrift8">
    <w:name w:val="heading 8"/>
    <w:basedOn w:val="Standard"/>
    <w:next w:val="Standard"/>
    <w:link w:val="berschrift8Zchn"/>
    <w:uiPriority w:val="9"/>
    <w:semiHidden/>
    <w:unhideWhenUsed/>
    <w:qFormat/>
    <w:pPr>
      <w:keepNext/>
      <w:keepLines/>
      <w:spacing w:after="240" w:line="240" w:lineRule="auto"/>
      <w:contextualSpacing/>
      <w:outlineLvl w:val="7"/>
    </w:pPr>
    <w:rPr>
      <w:rFonts w:asciiTheme="majorHAnsi" w:eastAsiaTheme="majorEastAsia" w:hAnsiTheme="majorHAnsi" w:cstheme="majorBidi"/>
      <w:b/>
      <w:i/>
      <w:sz w:val="32"/>
      <w:szCs w:val="21"/>
    </w:rPr>
  </w:style>
  <w:style w:type="paragraph" w:styleId="berschrift9">
    <w:name w:val="heading 9"/>
    <w:basedOn w:val="Standard"/>
    <w:next w:val="Standard"/>
    <w:link w:val="berschrift9Zchn"/>
    <w:uiPriority w:val="9"/>
    <w:semiHidden/>
    <w:unhideWhenUsed/>
    <w:qFormat/>
    <w:pPr>
      <w:keepNext/>
      <w:keepLines/>
      <w:spacing w:after="240" w:line="240" w:lineRule="auto"/>
      <w:contextualSpacing/>
      <w:outlineLvl w:val="8"/>
    </w:pPr>
    <w:rPr>
      <w:rFonts w:asciiTheme="majorHAnsi" w:eastAsiaTheme="majorEastAsia" w:hAnsiTheme="majorHAnsi" w:cstheme="majorBidi"/>
      <w:b/>
      <w:iCs/>
      <w:color w:val="949494" w:themeColor="text2" w:themeTint="80"/>
      <w:sz w:val="32"/>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qFormat/>
    <w:pPr>
      <w:spacing w:after="0" w:line="240" w:lineRule="auto"/>
    </w:pPr>
    <w:rPr>
      <w:b/>
      <w:sz w:val="46"/>
    </w:rPr>
  </w:style>
  <w:style w:type="character" w:customStyle="1" w:styleId="FuzeileZchn">
    <w:name w:val="Fußzeile Zchn"/>
    <w:basedOn w:val="Absatz-Standardschriftart"/>
    <w:link w:val="Fuzeile"/>
    <w:uiPriority w:val="99"/>
    <w:rPr>
      <w:b/>
      <w:sz w:val="4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sz w:val="110"/>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color w:val="E09B3B" w:themeColor="accent1"/>
      <w:sz w:val="38"/>
      <w:szCs w:val="26"/>
    </w:rPr>
  </w:style>
  <w:style w:type="paragraph" w:styleId="Aufzhlungszeichen">
    <w:name w:val="List Bullet"/>
    <w:basedOn w:val="Standard"/>
    <w:uiPriority w:val="10"/>
    <w:qFormat/>
    <w:pPr>
      <w:numPr>
        <w:numId w:val="7"/>
      </w:numPr>
      <w:spacing w:after="120"/>
    </w:p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basedOn w:val="Standard"/>
    <w:next w:val="Standard"/>
    <w:link w:val="IntensivesZitatZchn"/>
    <w:uiPriority w:val="30"/>
    <w:unhideWhenUsed/>
    <w:qFormat/>
    <w:pPr>
      <w:spacing w:before="400" w:after="520"/>
      <w:contextualSpacing/>
    </w:pPr>
    <w:rPr>
      <w:b/>
      <w:iCs/>
      <w:sz w:val="56"/>
    </w:rPr>
  </w:style>
  <w:style w:type="character" w:customStyle="1" w:styleId="IntensivesZitatZchn">
    <w:name w:val="Intensives Zitat Zchn"/>
    <w:basedOn w:val="Absatz-Standardschriftart"/>
    <w:link w:val="IntensivesZitat"/>
    <w:uiPriority w:val="30"/>
    <w:rPr>
      <w:b/>
      <w:iCs/>
      <w:sz w:val="56"/>
    </w:rPr>
  </w:style>
  <w:style w:type="table" w:customStyle="1" w:styleId="ModernPaper">
    <w:name w:val="Modern Paper"/>
    <w:basedOn w:val="NormaleTabelle"/>
    <w:uiPriority w:val="99"/>
    <w:pPr>
      <w:spacing w:before="200" w:line="240" w:lineRule="auto"/>
    </w:pPr>
    <w:tblPr>
      <w:tblBorders>
        <w:insideH w:val="single" w:sz="8" w:space="0" w:color="2A2A2A" w:themeColor="text2"/>
      </w:tblBorders>
      <w:tblCellMar>
        <w:left w:w="144" w:type="dxa"/>
        <w:right w:w="144" w:type="dxa"/>
      </w:tblCellMar>
    </w:tblPr>
    <w:tcPr>
      <w:vAlign w:val="center"/>
    </w:tcPr>
    <w:tblStylePr w:type="firstRow">
      <w:pPr>
        <w:wordWrap/>
        <w:spacing w:beforeLines="0" w:before="480" w:beforeAutospacing="0" w:afterLines="0" w:after="360" w:afterAutospacing="0" w:line="216" w:lineRule="auto"/>
        <w:contextualSpacing w:val="0"/>
      </w:pPr>
      <w:rPr>
        <w:rFonts w:asciiTheme="majorHAnsi" w:hAnsiTheme="majorHAnsi"/>
        <w:b/>
        <w:i w:val="0"/>
        <w:color w:val="E09B3B" w:themeColor="accent1"/>
        <w:sz w:val="28"/>
      </w:rPr>
      <w:tblPr/>
      <w:trPr>
        <w:tblHeader/>
      </w:trPr>
      <w:tcPr>
        <w:tcBorders>
          <w:top w:val="nil"/>
          <w:left w:val="nil"/>
          <w:bottom w:val="single" w:sz="24" w:space="0" w:color="2A2A2A" w:themeColor="text2"/>
          <w:right w:val="nil"/>
          <w:insideH w:val="nil"/>
          <w:insideV w:val="nil"/>
          <w:tl2br w:val="nil"/>
          <w:tr2bl w:val="nil"/>
        </w:tcBorders>
      </w:tcPr>
    </w:tblStylePr>
    <w:tblStylePr w:type="firstCol">
      <w:pPr>
        <w:wordWrap/>
        <w:jc w:val="right"/>
      </w:pPr>
      <w:rPr>
        <w:b/>
      </w:rPr>
      <w:tblPr/>
      <w:tcPr>
        <w:tcMar>
          <w:top w:w="0" w:type="nil"/>
          <w:left w:w="0" w:type="nil"/>
          <w:bottom w:w="0" w:type="nil"/>
          <w:right w:w="432" w:type="dxa"/>
        </w:tcMar>
      </w:tcPr>
    </w:tblStylePr>
    <w:tblStylePr w:type="nwCell">
      <w:pPr>
        <w:wordWrap/>
        <w:jc w:val="left"/>
      </w:pPr>
    </w:tblStyle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sz w:val="36"/>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i/>
      <w:iCs/>
      <w:sz w:val="36"/>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b/>
      <w:color w:val="949494" w:themeColor="text2" w:themeTint="80"/>
      <w:sz w:val="36"/>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b/>
      <w:color w:val="E09B3B" w:themeColor="accent1"/>
      <w:sz w:val="36"/>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b/>
      <w:iCs/>
      <w:sz w:val="32"/>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b/>
      <w:i/>
      <w:sz w:val="32"/>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b/>
      <w:iCs/>
      <w:color w:val="949494" w:themeColor="text2" w:themeTint="80"/>
      <w:sz w:val="32"/>
      <w:szCs w:val="21"/>
    </w:rPr>
  </w:style>
  <w:style w:type="character" w:styleId="Hervorhebung">
    <w:name w:val="Emphasis"/>
    <w:basedOn w:val="Absatz-Standardschriftart"/>
    <w:uiPriority w:val="20"/>
    <w:semiHidden/>
    <w:unhideWhenUsed/>
    <w:qFormat/>
    <w:rPr>
      <w:i w:val="0"/>
      <w:iCs/>
      <w:color w:val="E09B3B" w:themeColor="accent1"/>
    </w:rPr>
  </w:style>
  <w:style w:type="character" w:styleId="IntensiveHervorhebung">
    <w:name w:val="Intense Emphasis"/>
    <w:basedOn w:val="Absatz-Standardschriftart"/>
    <w:uiPriority w:val="21"/>
    <w:semiHidden/>
    <w:unhideWhenUsed/>
    <w:qFormat/>
    <w:rPr>
      <w:b/>
      <w:i/>
      <w:iCs/>
      <w:color w:val="E09B3B" w:themeColor="accent1"/>
    </w:rPr>
  </w:style>
  <w:style w:type="character" w:styleId="Fett">
    <w:name w:val="Strong"/>
    <w:basedOn w:val="Absatz-Standardschriftart"/>
    <w:uiPriority w:val="22"/>
    <w:semiHidden/>
    <w:unhideWhenUsed/>
    <w:qFormat/>
    <w:rPr>
      <w:b/>
      <w:bCs/>
    </w:rPr>
  </w:style>
  <w:style w:type="character" w:styleId="SchwacherVerweis">
    <w:name w:val="Subtle Reference"/>
    <w:basedOn w:val="Absatz-Standardschriftart"/>
    <w:uiPriority w:val="31"/>
    <w:semiHidden/>
    <w:unhideWhenUsed/>
    <w:qFormat/>
    <w:rPr>
      <w:caps/>
      <w:smallCaps w:val="0"/>
      <w:color w:val="2A2A2A" w:themeColor="text2"/>
    </w:rPr>
  </w:style>
  <w:style w:type="character" w:styleId="IntensiverVerweis">
    <w:name w:val="Intense Reference"/>
    <w:basedOn w:val="Absatz-Standardschriftart"/>
    <w:uiPriority w:val="32"/>
    <w:semiHidden/>
    <w:unhideWhenUsed/>
    <w:qFormat/>
    <w:rPr>
      <w:b/>
      <w:bCs/>
      <w:caps/>
      <w:smallCaps w:val="0"/>
      <w:color w:val="2A2A2A" w:themeColor="text2"/>
      <w:spacing w:val="0"/>
    </w:rPr>
  </w:style>
  <w:style w:type="character" w:styleId="Buchtitel">
    <w:name w:val="Book Title"/>
    <w:basedOn w:val="Absatz-Standardschriftart"/>
    <w:uiPriority w:val="33"/>
    <w:semiHidden/>
    <w:unhideWhenUsed/>
    <w:qFormat/>
    <w:rPr>
      <w:b w:val="0"/>
      <w:bCs/>
      <w:i w:val="0"/>
      <w:iCs/>
      <w:spacing w:val="0"/>
      <w:u w:val="single"/>
    </w:rPr>
  </w:style>
  <w:style w:type="paragraph" w:styleId="Beschriftung">
    <w:name w:val="caption"/>
    <w:basedOn w:val="Standard"/>
    <w:next w:val="Standard"/>
    <w:uiPriority w:val="35"/>
    <w:semiHidden/>
    <w:unhideWhenUsed/>
    <w:qFormat/>
    <w:pPr>
      <w:contextualSpacing/>
    </w:pPr>
    <w:rPr>
      <w:i/>
      <w:iCs/>
      <w:szCs w:val="18"/>
    </w:rPr>
  </w:style>
  <w:style w:type="paragraph" w:styleId="Inhaltsverzeichnisberschrift">
    <w:name w:val="TOC Heading"/>
    <w:basedOn w:val="berschrift1"/>
    <w:next w:val="Standard"/>
    <w:uiPriority w:val="39"/>
    <w:semiHidden/>
    <w:unhideWhenUsed/>
    <w:qFormat/>
    <w:pPr>
      <w:keepNext/>
      <w:keepLines/>
      <w:pageBreakBefore w:val="0"/>
      <w:outlineLvl w:val="9"/>
    </w:pPr>
  </w:style>
  <w:style w:type="paragraph" w:styleId="Titel">
    <w:name w:val="Title"/>
    <w:basedOn w:val="Standard"/>
    <w:next w:val="Standard"/>
    <w:link w:val="TitelZchn"/>
    <w:uiPriority w:val="10"/>
    <w:semiHidden/>
    <w:unhideWhenUsed/>
    <w:qFormat/>
    <w:pPr>
      <w:spacing w:after="480" w:line="240" w:lineRule="auto"/>
      <w:contextualSpacing/>
    </w:pPr>
    <w:rPr>
      <w:rFonts w:asciiTheme="majorHAnsi" w:eastAsiaTheme="majorEastAsia" w:hAnsiTheme="majorHAnsi" w:cstheme="majorBidi"/>
      <w:b/>
      <w:kern w:val="28"/>
      <w:sz w:val="140"/>
      <w:szCs w:val="56"/>
    </w:rPr>
  </w:style>
  <w:style w:type="character" w:customStyle="1" w:styleId="TitelZchn">
    <w:name w:val="Titel Zchn"/>
    <w:basedOn w:val="Absatz-Standardschriftart"/>
    <w:link w:val="Titel"/>
    <w:uiPriority w:val="10"/>
    <w:semiHidden/>
    <w:rPr>
      <w:rFonts w:asciiTheme="majorHAnsi" w:eastAsiaTheme="majorEastAsia" w:hAnsiTheme="majorHAnsi" w:cstheme="majorBidi"/>
      <w:b/>
      <w:kern w:val="28"/>
      <w:sz w:val="140"/>
      <w:szCs w:val="56"/>
    </w:rPr>
  </w:style>
  <w:style w:type="paragraph" w:styleId="Untertitel">
    <w:name w:val="Subtitle"/>
    <w:basedOn w:val="Standard"/>
    <w:next w:val="Standard"/>
    <w:link w:val="UntertitelZchn"/>
    <w:uiPriority w:val="11"/>
    <w:semiHidden/>
    <w:unhideWhenUsed/>
    <w:qFormat/>
    <w:pPr>
      <w:numPr>
        <w:ilvl w:val="1"/>
      </w:numPr>
      <w:spacing w:after="1200" w:line="240" w:lineRule="auto"/>
      <w:contextualSpacing/>
    </w:pPr>
    <w:rPr>
      <w:rFonts w:eastAsiaTheme="minorEastAsia"/>
      <w:b/>
      <w:color w:val="E09B3B" w:themeColor="accent1"/>
      <w:sz w:val="56"/>
    </w:rPr>
  </w:style>
  <w:style w:type="character" w:customStyle="1" w:styleId="UntertitelZchn">
    <w:name w:val="Untertitel Zchn"/>
    <w:basedOn w:val="Absatz-Standardschriftart"/>
    <w:link w:val="Untertitel"/>
    <w:uiPriority w:val="11"/>
    <w:semiHidden/>
    <w:rPr>
      <w:rFonts w:eastAsiaTheme="minorEastAsia"/>
      <w:b/>
      <w:color w:val="E09B3B" w:themeColor="accent1"/>
      <w:sz w:val="56"/>
      <w:szCs w:val="22"/>
    </w:rPr>
  </w:style>
  <w:style w:type="character" w:styleId="Platzhaltertext">
    <w:name w:val="Placeholder Text"/>
    <w:basedOn w:val="Absatz-Standardschriftart"/>
    <w:uiPriority w:val="99"/>
    <w:semiHidden/>
    <w:rPr>
      <w:color w:val="808080"/>
    </w:rPr>
  </w:style>
  <w:style w:type="character" w:styleId="SchwacheHervorhebung">
    <w:name w:val="Subtle Emphasis"/>
    <w:basedOn w:val="Absatz-Standardschriftart"/>
    <w:uiPriority w:val="19"/>
    <w:semiHidden/>
    <w:unhideWhenUsed/>
    <w:qFormat/>
    <w:rPr>
      <w:i/>
      <w:iCs/>
      <w:color w:val="2A2A2A" w:themeColor="text2"/>
    </w:rPr>
  </w:style>
  <w:style w:type="paragraph" w:styleId="Zitat">
    <w:name w:val="Quote"/>
    <w:basedOn w:val="Standard"/>
    <w:next w:val="Standard"/>
    <w:link w:val="ZitatZchn"/>
    <w:uiPriority w:val="29"/>
    <w:unhideWhenUsed/>
    <w:qFormat/>
    <w:pPr>
      <w:spacing w:before="360" w:after="360"/>
      <w:contextualSpacing/>
    </w:pPr>
    <w:rPr>
      <w:iCs/>
      <w:sz w:val="60"/>
    </w:rPr>
  </w:style>
  <w:style w:type="character" w:customStyle="1" w:styleId="ZitatZchn">
    <w:name w:val="Zitat Zchn"/>
    <w:basedOn w:val="Absatz-Standardschriftart"/>
    <w:link w:val="Zitat"/>
    <w:uiPriority w:val="29"/>
    <w:rPr>
      <w:iCs/>
      <w:sz w:val="60"/>
    </w:rPr>
  </w:style>
  <w:style w:type="paragraph" w:styleId="Kopfzeile">
    <w:name w:val="header"/>
    <w:basedOn w:val="Standard"/>
    <w:link w:val="KopfzeileZchn"/>
    <w:uiPriority w:val="99"/>
    <w:unhideWhenUsed/>
    <w:qFormat/>
    <w:pPr>
      <w:spacing w:after="0" w:line="240" w:lineRule="auto"/>
    </w:pPr>
  </w:style>
  <w:style w:type="character" w:customStyle="1" w:styleId="KopfzeileZchn">
    <w:name w:val="Kopfzeile Zchn"/>
    <w:basedOn w:val="Absatz-Standardschriftart"/>
    <w:link w:val="Kopfzeile"/>
    <w:uiPriority w:val="99"/>
  </w:style>
  <w:style w:type="paragraph" w:styleId="Listennummer">
    <w:name w:val="List Number"/>
    <w:basedOn w:val="Standard"/>
    <w:uiPriority w:val="11"/>
    <w:qFormat/>
    <w:pPr>
      <w:numPr>
        <w:numId w:val="6"/>
      </w:numPr>
      <w:spacing w:after="120"/>
    </w:pPr>
  </w:style>
  <w:style w:type="paragraph" w:styleId="Blocktext">
    <w:name w:val="Block Text"/>
    <w:basedOn w:val="Standard"/>
    <w:uiPriority w:val="31"/>
    <w:unhideWhenUsed/>
    <w:pPr>
      <w:spacing w:before="360" w:after="360"/>
    </w:pPr>
    <w:rPr>
      <w:rFonts w:eastAsiaTheme="minorEastAsia"/>
      <w:iCs/>
      <w:color w:val="3E3E3E" w:themeColor="text2" w:themeTint="E6"/>
      <w:sz w:val="28"/>
    </w:rPr>
  </w:style>
  <w:style w:type="paragraph" w:customStyle="1" w:styleId="EinfAbs">
    <w:name w:val="[Einf. Abs.]"/>
    <w:basedOn w:val="Standard"/>
    <w:uiPriority w:val="99"/>
    <w:rsid w:val="00537B82"/>
    <w:pPr>
      <w:autoSpaceDE w:val="0"/>
      <w:autoSpaceDN w:val="0"/>
      <w:adjustRightInd w:val="0"/>
      <w:spacing w:after="0" w:line="288" w:lineRule="auto"/>
      <w:textAlignment w:val="center"/>
    </w:pPr>
    <w:rPr>
      <w:rFonts w:ascii="Minion Pro" w:hAnsi="Minion Pro" w:cs="Minion Pro"/>
      <w:color w:val="000000"/>
      <w:sz w:val="24"/>
      <w:szCs w:val="24"/>
      <w:lang w:bidi="ar-SA"/>
    </w:rPr>
  </w:style>
  <w:style w:type="paragraph" w:customStyle="1" w:styleId="FlietextCopy">
    <w:name w:val="Fließtext Copy"/>
    <w:basedOn w:val="Standard"/>
    <w:uiPriority w:val="99"/>
    <w:rsid w:val="00537B82"/>
    <w:pPr>
      <w:autoSpaceDE w:val="0"/>
      <w:autoSpaceDN w:val="0"/>
      <w:adjustRightInd w:val="0"/>
      <w:spacing w:after="0" w:line="280" w:lineRule="atLeast"/>
      <w:jc w:val="both"/>
      <w:textAlignment w:val="center"/>
    </w:pPr>
    <w:rPr>
      <w:rFonts w:ascii="Helvetica" w:hAnsi="Helvetica" w:cs="Helvetica"/>
      <w:color w:val="000000"/>
      <w:spacing w:val="-2"/>
      <w:sz w:val="20"/>
      <w:szCs w:val="20"/>
      <w:lang w:bidi="ar-SA"/>
    </w:rPr>
  </w:style>
  <w:style w:type="character" w:styleId="Hyperlink">
    <w:name w:val="Hyperlink"/>
    <w:basedOn w:val="Absatz-Standardschriftart"/>
    <w:uiPriority w:val="99"/>
    <w:unhideWhenUsed/>
    <w:rsid w:val="00430447"/>
    <w:rPr>
      <w:color w:val="847B97" w:themeColor="hyperlink"/>
      <w:u w:val="single"/>
    </w:rPr>
  </w:style>
  <w:style w:type="character" w:styleId="NichtaufgelsteErwhnung">
    <w:name w:val="Unresolved Mention"/>
    <w:basedOn w:val="Absatz-Standardschriftart"/>
    <w:uiPriority w:val="99"/>
    <w:semiHidden/>
    <w:unhideWhenUsed/>
    <w:rsid w:val="00430447"/>
    <w:rPr>
      <w:color w:val="605E5C"/>
      <w:shd w:val="clear" w:color="auto" w:fill="E1DFDD"/>
    </w:rPr>
  </w:style>
  <w:style w:type="paragraph" w:customStyle="1" w:styleId="KeinAbsatzformat">
    <w:name w:val="[Kein Absatzformat]"/>
    <w:rsid w:val="00EC716D"/>
    <w:pPr>
      <w:autoSpaceDE w:val="0"/>
      <w:autoSpaceDN w:val="0"/>
      <w:adjustRightInd w:val="0"/>
      <w:spacing w:after="0" w:line="288" w:lineRule="auto"/>
      <w:textAlignment w:val="center"/>
    </w:pPr>
    <w:rPr>
      <w:rFonts w:ascii="Minion Pro" w:hAnsi="Minion Pro" w:cs="Minion Pro"/>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arue.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dejarue.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il@dejaru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jarue.de/presse" TargetMode="External"/><Relationship Id="rId5" Type="http://schemas.openxmlformats.org/officeDocument/2006/relationships/webSettings" Target="webSettings.xml"/><Relationship Id="rId15" Type="http://schemas.openxmlformats.org/officeDocument/2006/relationships/hyperlink" Target="http://www.nitcrecords.de" TargetMode="External"/><Relationship Id="rId10" Type="http://schemas.openxmlformats.org/officeDocument/2006/relationships/hyperlink" Target="http://www.dejarue.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youtu.be/GQmGzdmRt8c" TargetMode="External"/><Relationship Id="rId14" Type="http://schemas.openxmlformats.org/officeDocument/2006/relationships/hyperlink" Target="http://www.newinthecity.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epro/Library/Containers/com.microsoft.Word/Data/Library/Application%20Support/Microsoft/Office/16.0/DTS/de-DE%7b6247E622-FB1B-2A49-B7A6-4F812A57D6AE%7d/%7b04DA50F5-5D61-194E-8C16-78F6B735EA80%7dtf10002078.dotx" TargetMode="Externa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2A2A2A"/>
      </a:dk2>
      <a:lt2>
        <a:srgbClr val="F9F4EE"/>
      </a:lt2>
      <a:accent1>
        <a:srgbClr val="E09B3B"/>
      </a:accent1>
      <a:accent2>
        <a:srgbClr val="487B97"/>
      </a:accent2>
      <a:accent3>
        <a:srgbClr val="847B97"/>
      </a:accent3>
      <a:accent4>
        <a:srgbClr val="D96362"/>
      </a:accent4>
      <a:accent5>
        <a:srgbClr val="2B8073"/>
      </a:accent5>
      <a:accent6>
        <a:srgbClr val="B09C7D"/>
      </a:accent6>
      <a:hlink>
        <a:srgbClr val="847B97"/>
      </a:hlink>
      <a:folHlink>
        <a:srgbClr val="487B97"/>
      </a:folHlink>
    </a:clrScheme>
    <a:fontScheme name="Custom 9">
      <a:maj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34656-CBC2-DF4C-BC7C-127F84B8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Modernes Papier.dotx</Template>
  <TotalTime>0</TotalTime>
  <Pages>3</Pages>
  <Words>475</Words>
  <Characters>2998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rbremert@newinthecity.de</cp:lastModifiedBy>
  <cp:revision>3</cp:revision>
  <dcterms:created xsi:type="dcterms:W3CDTF">2021-09-22T15:57:00Z</dcterms:created>
  <dcterms:modified xsi:type="dcterms:W3CDTF">2021-09-22T16:21:00Z</dcterms:modified>
</cp:coreProperties>
</file>